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1"/>
      </w:tblGrid>
      <w:tr w:rsidR="00B7670E" w:rsidTr="00B7670E">
        <w:tc>
          <w:tcPr>
            <w:tcW w:w="3969" w:type="dxa"/>
            <w:shd w:val="clear" w:color="auto" w:fill="BFBFBF" w:themeFill="background1" w:themeFillShade="BF"/>
            <w:vAlign w:val="bottom"/>
          </w:tcPr>
          <w:p w:rsidR="00B7670E" w:rsidRPr="00B7670E" w:rsidRDefault="00B7670E" w:rsidP="00B7670E">
            <w:pPr>
              <w:jc w:val="center"/>
              <w:rPr>
                <w:rFonts w:ascii="Times New Roman" w:hAnsi="Times New Roman" w:cs="Times New Roman"/>
                <w:b/>
                <w:sz w:val="40"/>
                <w:szCs w:val="40"/>
              </w:rPr>
            </w:pPr>
            <w:r w:rsidRPr="00B7670E">
              <w:rPr>
                <w:rFonts w:ascii="Times New Roman" w:hAnsi="Times New Roman" w:cs="Times New Roman"/>
                <w:b/>
                <w:sz w:val="40"/>
                <w:szCs w:val="40"/>
              </w:rPr>
              <w:t>Jane</w:t>
            </w:r>
            <w:r w:rsidRPr="00B7670E">
              <w:rPr>
                <w:rFonts w:ascii="Times New Roman" w:hAnsi="Times New Roman" w:cs="Times New Roman"/>
                <w:b/>
                <w:sz w:val="40"/>
                <w:szCs w:val="40"/>
              </w:rPr>
              <w:t xml:space="preserve"> Doe</w:t>
            </w:r>
          </w:p>
        </w:tc>
        <w:tc>
          <w:tcPr>
            <w:tcW w:w="5381" w:type="dxa"/>
          </w:tcPr>
          <w:p w:rsidR="00B7670E" w:rsidRDefault="00B7670E" w:rsidP="00B7670E">
            <w:pPr>
              <w:jc w:val="right"/>
              <w:rPr>
                <w:sz w:val="20"/>
                <w:szCs w:val="20"/>
              </w:rPr>
            </w:pPr>
            <w:r w:rsidRPr="0077598B">
              <w:rPr>
                <w:sz w:val="20"/>
                <w:szCs w:val="20"/>
              </w:rPr>
              <w:t>1</w:t>
            </w:r>
            <w:r>
              <w:rPr>
                <w:sz w:val="20"/>
                <w:szCs w:val="20"/>
              </w:rPr>
              <w:t>7</w:t>
            </w:r>
            <w:r w:rsidRPr="0077598B">
              <w:rPr>
                <w:sz w:val="20"/>
                <w:szCs w:val="20"/>
              </w:rPr>
              <w:t xml:space="preserve"> Fake Ave., </w:t>
            </w:r>
          </w:p>
          <w:p w:rsidR="00B7670E" w:rsidRDefault="00B7670E" w:rsidP="00B7670E">
            <w:pPr>
              <w:jc w:val="right"/>
              <w:rPr>
                <w:sz w:val="20"/>
                <w:szCs w:val="20"/>
              </w:rPr>
            </w:pPr>
            <w:r w:rsidRPr="0077598B">
              <w:rPr>
                <w:sz w:val="20"/>
                <w:szCs w:val="20"/>
              </w:rPr>
              <w:t xml:space="preserve">Sault Ste. Marie, ON </w:t>
            </w:r>
          </w:p>
          <w:p w:rsidR="00B7670E" w:rsidRPr="00B7670E" w:rsidRDefault="00B7670E" w:rsidP="00B7670E">
            <w:pPr>
              <w:jc w:val="right"/>
            </w:pPr>
            <w:r w:rsidRPr="0077598B">
              <w:rPr>
                <w:sz w:val="20"/>
                <w:szCs w:val="20"/>
              </w:rPr>
              <w:t xml:space="preserve">705-123-5678  </w:t>
            </w:r>
            <w:r>
              <w:rPr>
                <w:sz w:val="20"/>
                <w:szCs w:val="20"/>
              </w:rPr>
              <w:t>/</w:t>
            </w:r>
            <w:r w:rsidRPr="0077598B">
              <w:rPr>
                <w:sz w:val="20"/>
                <w:szCs w:val="20"/>
              </w:rPr>
              <w:t xml:space="preserve">  j</w:t>
            </w:r>
            <w:r w:rsidR="00577B9A">
              <w:rPr>
                <w:sz w:val="20"/>
                <w:szCs w:val="20"/>
              </w:rPr>
              <w:t>ane</w:t>
            </w:r>
            <w:bookmarkStart w:id="0" w:name="_GoBack"/>
            <w:bookmarkEnd w:id="0"/>
            <w:r w:rsidRPr="0077598B">
              <w:rPr>
                <w:sz w:val="20"/>
                <w:szCs w:val="20"/>
              </w:rPr>
              <w:t>d@gmail.com</w:t>
            </w:r>
          </w:p>
        </w:tc>
      </w:tr>
    </w:tbl>
    <w:p w:rsidR="00B7670E" w:rsidRPr="00B7670E" w:rsidRDefault="00B7670E" w:rsidP="00B7670E">
      <w:pPr>
        <w:pBdr>
          <w:bottom w:val="thinThickThinMediumGap" w:sz="18" w:space="1" w:color="auto"/>
        </w:pBdr>
        <w:rPr>
          <w:rFonts w:ascii="Times New Roman" w:hAnsi="Times New Roman" w:cs="Times New Roman"/>
          <w:b/>
          <w:sz w:val="12"/>
          <w:szCs w:val="12"/>
        </w:rPr>
      </w:pPr>
    </w:p>
    <w:p w:rsidR="00B7670E" w:rsidRPr="00B7670E" w:rsidRDefault="00D212B3" w:rsidP="00B7670E">
      <w:pPr>
        <w:spacing w:before="60" w:after="120"/>
        <w:rPr>
          <w:rFonts w:ascii="Times New Roman" w:hAnsi="Times New Roman" w:cs="Times New Roman"/>
          <w:b/>
        </w:rPr>
      </w:pPr>
      <w:r>
        <w:rPr>
          <w:rFonts w:ascii="Times New Roman" w:hAnsi="Times New Roman" w:cs="Times New Roman"/>
          <w:b/>
        </w:rPr>
        <w:t>SKILL SUMMARY</w:t>
      </w:r>
    </w:p>
    <w:p w:rsidR="00B7670E" w:rsidRDefault="00D212B3" w:rsidP="00D212B3">
      <w:pPr>
        <w:pBdr>
          <w:bottom w:val="single" w:sz="12" w:space="1" w:color="auto"/>
        </w:pBdr>
        <w:spacing w:after="120"/>
        <w:jc w:val="both"/>
        <w:rPr>
          <w:rFonts w:cs="Times New Roman"/>
          <w:sz w:val="20"/>
          <w:szCs w:val="20"/>
        </w:rPr>
      </w:pPr>
      <w:r>
        <w:rPr>
          <w:rFonts w:cs="Times New Roman"/>
          <w:sz w:val="20"/>
          <w:szCs w:val="20"/>
        </w:rPr>
        <w:t xml:space="preserve">Business Analyst with superior analytical skills applied to contract negotiations, business processes, data collection and management for major health providers, including </w:t>
      </w:r>
      <w:r w:rsidRPr="00D212B3">
        <w:rPr>
          <w:rFonts w:cs="Times New Roman"/>
          <w:i/>
          <w:sz w:val="20"/>
          <w:szCs w:val="20"/>
        </w:rPr>
        <w:t>Health First</w:t>
      </w:r>
      <w:r>
        <w:rPr>
          <w:rFonts w:cs="Times New Roman"/>
          <w:sz w:val="20"/>
          <w:szCs w:val="20"/>
        </w:rPr>
        <w:t>. Consistently promoted to positions of increased responsibility, advancing three times within a one-year period. Excellent communicator with fluency in English and Spanish. Proven leadership in training employees and conducting formal presentations to all levels of management. Outstanding academic credentials in business, international management, and analytical finance.</w:t>
      </w:r>
    </w:p>
    <w:p w:rsidR="00D212B3" w:rsidRPr="00D212B3" w:rsidRDefault="00D212B3" w:rsidP="00D212B3">
      <w:pPr>
        <w:pBdr>
          <w:bottom w:val="single" w:sz="12" w:space="1" w:color="auto"/>
        </w:pBdr>
        <w:jc w:val="both"/>
        <w:rPr>
          <w:rFonts w:cs="Times New Roman"/>
          <w:sz w:val="6"/>
          <w:szCs w:val="6"/>
        </w:rPr>
      </w:pPr>
    </w:p>
    <w:p w:rsidR="00D212B3" w:rsidRPr="00B7670E" w:rsidRDefault="00D212B3" w:rsidP="00D212B3">
      <w:pPr>
        <w:spacing w:before="60" w:after="120"/>
        <w:rPr>
          <w:rFonts w:ascii="Times New Roman" w:hAnsi="Times New Roman" w:cs="Times New Roman"/>
          <w:b/>
        </w:rPr>
      </w:pPr>
      <w:r>
        <w:rPr>
          <w:rFonts w:ascii="Times New Roman" w:hAnsi="Times New Roman" w:cs="Times New Roman"/>
          <w:b/>
        </w:rPr>
        <w:t>SELECTED ACCOMPLISHMENTS</w:t>
      </w:r>
    </w:p>
    <w:p w:rsidR="00D212B3" w:rsidRDefault="00D212B3" w:rsidP="00D212B3">
      <w:pPr>
        <w:pStyle w:val="ListParagraph"/>
        <w:numPr>
          <w:ilvl w:val="0"/>
          <w:numId w:val="1"/>
        </w:numPr>
        <w:rPr>
          <w:rFonts w:cs="Times New Roman"/>
          <w:sz w:val="20"/>
          <w:szCs w:val="20"/>
        </w:rPr>
      </w:pPr>
      <w:r>
        <w:rPr>
          <w:rFonts w:cs="Times New Roman"/>
          <w:sz w:val="20"/>
          <w:szCs w:val="20"/>
        </w:rPr>
        <w:t>Completed contracting for 6,000+ providers within 6 months</w:t>
      </w:r>
      <w:r w:rsidR="00005C41">
        <w:rPr>
          <w:rFonts w:cs="Times New Roman"/>
          <w:sz w:val="20"/>
          <w:szCs w:val="20"/>
        </w:rPr>
        <w:t xml:space="preserve"> for CHAMPUS contract.</w:t>
      </w:r>
    </w:p>
    <w:p w:rsidR="00005C41" w:rsidRDefault="00005C41" w:rsidP="00D212B3">
      <w:pPr>
        <w:pStyle w:val="ListParagraph"/>
        <w:numPr>
          <w:ilvl w:val="0"/>
          <w:numId w:val="1"/>
        </w:numPr>
        <w:rPr>
          <w:rFonts w:cs="Times New Roman"/>
          <w:sz w:val="20"/>
          <w:szCs w:val="20"/>
        </w:rPr>
      </w:pPr>
      <w:r>
        <w:rPr>
          <w:rFonts w:cs="Times New Roman"/>
          <w:sz w:val="20"/>
          <w:szCs w:val="20"/>
        </w:rPr>
        <w:t>Improved production 20% through the establishment of department production standards.</w:t>
      </w:r>
    </w:p>
    <w:p w:rsidR="00005C41" w:rsidRPr="00005C41" w:rsidRDefault="00005C41" w:rsidP="00005C41">
      <w:pPr>
        <w:pStyle w:val="ListParagraph"/>
        <w:numPr>
          <w:ilvl w:val="0"/>
          <w:numId w:val="1"/>
        </w:numPr>
        <w:spacing w:after="120"/>
        <w:ind w:left="714" w:hanging="357"/>
        <w:rPr>
          <w:rFonts w:cs="Times New Roman"/>
          <w:sz w:val="20"/>
          <w:szCs w:val="20"/>
        </w:rPr>
      </w:pPr>
      <w:r>
        <w:rPr>
          <w:rFonts w:cs="Times New Roman"/>
          <w:sz w:val="20"/>
          <w:szCs w:val="20"/>
        </w:rPr>
        <w:t>Launched marketing department for the province of Alberta.</w:t>
      </w:r>
    </w:p>
    <w:p w:rsidR="00D212B3" w:rsidRPr="00D212B3" w:rsidRDefault="00D212B3" w:rsidP="00D212B3">
      <w:pPr>
        <w:pBdr>
          <w:bottom w:val="single" w:sz="12" w:space="1" w:color="auto"/>
        </w:pBdr>
        <w:rPr>
          <w:rFonts w:cs="Times New Roman"/>
          <w:sz w:val="6"/>
          <w:szCs w:val="6"/>
        </w:rPr>
      </w:pPr>
    </w:p>
    <w:p w:rsidR="00D212B3" w:rsidRPr="00B7670E" w:rsidRDefault="00D212B3" w:rsidP="00D212B3">
      <w:pPr>
        <w:spacing w:before="60" w:after="120"/>
        <w:rPr>
          <w:rFonts w:ascii="Times New Roman" w:hAnsi="Times New Roman" w:cs="Times New Roman"/>
          <w:b/>
        </w:rPr>
      </w:pPr>
      <w:r>
        <w:rPr>
          <w:rFonts w:ascii="Times New Roman" w:hAnsi="Times New Roman" w:cs="Times New Roman"/>
          <w:b/>
        </w:rPr>
        <w:t>PERSONAL EXPERIENCE</w:t>
      </w:r>
    </w:p>
    <w:p w:rsidR="00D212B3" w:rsidRPr="00005C41" w:rsidRDefault="00005C41" w:rsidP="00005C41">
      <w:pPr>
        <w:ind w:firstLine="284"/>
        <w:rPr>
          <w:rFonts w:cs="Times New Roman"/>
          <w:b/>
          <w:sz w:val="20"/>
          <w:szCs w:val="20"/>
        </w:rPr>
      </w:pPr>
      <w:r w:rsidRPr="00005C41">
        <w:rPr>
          <w:rFonts w:cs="Times New Roman"/>
          <w:b/>
          <w:sz w:val="20"/>
          <w:szCs w:val="20"/>
        </w:rPr>
        <w:t>Financial and Business Analysis</w:t>
      </w:r>
    </w:p>
    <w:p w:rsidR="00D212B3" w:rsidRDefault="00005C41" w:rsidP="00005C41">
      <w:pPr>
        <w:pStyle w:val="ListParagraph"/>
        <w:numPr>
          <w:ilvl w:val="0"/>
          <w:numId w:val="2"/>
        </w:numPr>
        <w:rPr>
          <w:rFonts w:cs="Times New Roman"/>
          <w:sz w:val="20"/>
          <w:szCs w:val="20"/>
        </w:rPr>
      </w:pPr>
      <w:r>
        <w:rPr>
          <w:rFonts w:cs="Times New Roman"/>
          <w:sz w:val="20"/>
          <w:szCs w:val="20"/>
        </w:rPr>
        <w:t>Performed complex analyses for system-wide negotiations, projections, and line-of-business reviews in addition to analysis of population distribution, claims/utilization, and cost.</w:t>
      </w:r>
    </w:p>
    <w:p w:rsidR="00005C41" w:rsidRDefault="00005C41" w:rsidP="00005C41">
      <w:pPr>
        <w:pStyle w:val="ListParagraph"/>
        <w:numPr>
          <w:ilvl w:val="0"/>
          <w:numId w:val="2"/>
        </w:numPr>
        <w:rPr>
          <w:rFonts w:cs="Times New Roman"/>
          <w:sz w:val="20"/>
          <w:szCs w:val="20"/>
        </w:rPr>
      </w:pPr>
      <w:r>
        <w:rPr>
          <w:rFonts w:cs="Times New Roman"/>
          <w:sz w:val="20"/>
          <w:szCs w:val="20"/>
        </w:rPr>
        <w:t>Identified, collected, and organized data from multiple sources for input into monthly, quarterly, annual, and ad hoc reports provided to contracting/finance departments and senior management.</w:t>
      </w:r>
    </w:p>
    <w:p w:rsidR="00005C41" w:rsidRDefault="00005C41" w:rsidP="00005C41">
      <w:pPr>
        <w:pStyle w:val="ListParagraph"/>
        <w:numPr>
          <w:ilvl w:val="0"/>
          <w:numId w:val="2"/>
        </w:numPr>
        <w:rPr>
          <w:rFonts w:cs="Times New Roman"/>
          <w:sz w:val="20"/>
          <w:szCs w:val="20"/>
        </w:rPr>
      </w:pPr>
      <w:r>
        <w:rPr>
          <w:rFonts w:cs="Times New Roman"/>
          <w:sz w:val="20"/>
          <w:szCs w:val="20"/>
        </w:rPr>
        <w:t xml:space="preserve">Designed and implemented database applications used in contract rate and risk management analysis as well as the identification and correction of data errors and discrepancies. </w:t>
      </w:r>
    </w:p>
    <w:p w:rsidR="00005C41" w:rsidRDefault="00005C41" w:rsidP="00005C41">
      <w:pPr>
        <w:rPr>
          <w:rFonts w:cs="Times New Roman"/>
          <w:sz w:val="20"/>
          <w:szCs w:val="20"/>
        </w:rPr>
      </w:pPr>
    </w:p>
    <w:p w:rsidR="00005C41" w:rsidRPr="00005C41" w:rsidRDefault="00005C41" w:rsidP="00005C41">
      <w:pPr>
        <w:ind w:left="360" w:hanging="76"/>
        <w:rPr>
          <w:rFonts w:cs="Times New Roman"/>
          <w:b/>
          <w:sz w:val="20"/>
          <w:szCs w:val="20"/>
        </w:rPr>
      </w:pPr>
      <w:r w:rsidRPr="00005C41">
        <w:rPr>
          <w:rFonts w:cs="Times New Roman"/>
          <w:b/>
          <w:sz w:val="20"/>
          <w:szCs w:val="20"/>
        </w:rPr>
        <w:t>Management and Supervision</w:t>
      </w:r>
    </w:p>
    <w:p w:rsidR="00005C41" w:rsidRDefault="00005C41" w:rsidP="00005C41">
      <w:pPr>
        <w:pStyle w:val="ListParagraph"/>
        <w:numPr>
          <w:ilvl w:val="0"/>
          <w:numId w:val="3"/>
        </w:numPr>
        <w:rPr>
          <w:rFonts w:cs="Times New Roman"/>
          <w:sz w:val="20"/>
          <w:szCs w:val="20"/>
        </w:rPr>
      </w:pPr>
      <w:r>
        <w:rPr>
          <w:rFonts w:cs="Times New Roman"/>
          <w:sz w:val="20"/>
          <w:szCs w:val="20"/>
        </w:rPr>
        <w:t>Analyzed, interpreted, and resolved claims with authorization for payments up to $75,000.</w:t>
      </w:r>
    </w:p>
    <w:p w:rsidR="00005C41" w:rsidRDefault="00005C41" w:rsidP="00005C41">
      <w:pPr>
        <w:pStyle w:val="ListParagraph"/>
        <w:numPr>
          <w:ilvl w:val="0"/>
          <w:numId w:val="3"/>
        </w:numPr>
        <w:rPr>
          <w:rFonts w:cs="Times New Roman"/>
          <w:sz w:val="20"/>
          <w:szCs w:val="20"/>
        </w:rPr>
      </w:pPr>
      <w:r>
        <w:rPr>
          <w:rFonts w:cs="Times New Roman"/>
          <w:sz w:val="20"/>
          <w:szCs w:val="20"/>
        </w:rPr>
        <w:t xml:space="preserve">Directed activities of 40 claims analysts at a large project site. </w:t>
      </w:r>
    </w:p>
    <w:p w:rsidR="00005C41" w:rsidRPr="00005C41" w:rsidRDefault="00005C41" w:rsidP="00005C41">
      <w:pPr>
        <w:pStyle w:val="ListParagraph"/>
        <w:numPr>
          <w:ilvl w:val="0"/>
          <w:numId w:val="3"/>
        </w:numPr>
        <w:spacing w:after="120"/>
        <w:ind w:left="714" w:hanging="357"/>
        <w:rPr>
          <w:rFonts w:cs="Times New Roman"/>
          <w:sz w:val="20"/>
          <w:szCs w:val="20"/>
        </w:rPr>
      </w:pPr>
      <w:r>
        <w:rPr>
          <w:rFonts w:cs="Times New Roman"/>
          <w:sz w:val="20"/>
          <w:szCs w:val="20"/>
        </w:rPr>
        <w:t>Interacted daily with enrollment, claims, utilization/quality management, and customer service to resolve provider issues.</w:t>
      </w:r>
    </w:p>
    <w:p w:rsidR="00D212B3" w:rsidRPr="00D212B3" w:rsidRDefault="00D212B3" w:rsidP="00D212B3">
      <w:pPr>
        <w:pBdr>
          <w:bottom w:val="single" w:sz="12" w:space="1" w:color="auto"/>
        </w:pBdr>
        <w:rPr>
          <w:rFonts w:cs="Times New Roman"/>
          <w:sz w:val="6"/>
          <w:szCs w:val="6"/>
        </w:rPr>
      </w:pPr>
    </w:p>
    <w:p w:rsidR="00D212B3" w:rsidRPr="00B7670E" w:rsidRDefault="00D212B3" w:rsidP="00D212B3">
      <w:pPr>
        <w:spacing w:before="60" w:after="120"/>
        <w:rPr>
          <w:rFonts w:ascii="Times New Roman" w:hAnsi="Times New Roman" w:cs="Times New Roman"/>
          <w:b/>
        </w:rPr>
      </w:pPr>
      <w:r>
        <w:rPr>
          <w:rFonts w:ascii="Times New Roman" w:hAnsi="Times New Roman" w:cs="Times New Roman"/>
          <w:b/>
        </w:rPr>
        <w:t>EMPLOYMENT HISTORY</w:t>
      </w:r>
    </w:p>
    <w:p w:rsidR="00005C41" w:rsidRDefault="00005C41" w:rsidP="00005C41">
      <w:pPr>
        <w:ind w:firstLine="284"/>
        <w:rPr>
          <w:rFonts w:cs="Times New Roman"/>
          <w:sz w:val="20"/>
          <w:szCs w:val="20"/>
        </w:rPr>
      </w:pPr>
      <w:r>
        <w:rPr>
          <w:rFonts w:cs="Times New Roman"/>
          <w:sz w:val="20"/>
          <w:szCs w:val="20"/>
        </w:rPr>
        <w:t>HEALTH FIRST, Sault Ste. Marie, ON</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 xml:space="preserve">         </w:t>
      </w:r>
      <w:r w:rsidR="009C1C70">
        <w:rPr>
          <w:rFonts w:cs="Times New Roman"/>
          <w:sz w:val="20"/>
          <w:szCs w:val="20"/>
        </w:rPr>
        <w:t>2012</w:t>
      </w:r>
      <w:r>
        <w:rPr>
          <w:rFonts w:cs="Times New Roman"/>
          <w:sz w:val="20"/>
          <w:szCs w:val="20"/>
        </w:rPr>
        <w:t xml:space="preserve"> – 20</w:t>
      </w:r>
      <w:r w:rsidR="009C1C70">
        <w:rPr>
          <w:rFonts w:cs="Times New Roman"/>
          <w:sz w:val="20"/>
          <w:szCs w:val="20"/>
        </w:rPr>
        <w:t>18</w:t>
      </w:r>
    </w:p>
    <w:p w:rsidR="00005C41" w:rsidRPr="009C1C70" w:rsidRDefault="00005C41" w:rsidP="00005C41">
      <w:pPr>
        <w:ind w:firstLine="284"/>
        <w:rPr>
          <w:rFonts w:cs="Times New Roman"/>
          <w:b/>
          <w:i/>
          <w:sz w:val="20"/>
          <w:szCs w:val="20"/>
        </w:rPr>
      </w:pPr>
      <w:r w:rsidRPr="009C1C70">
        <w:rPr>
          <w:rFonts w:cs="Times New Roman"/>
          <w:b/>
          <w:i/>
          <w:sz w:val="20"/>
          <w:szCs w:val="20"/>
        </w:rPr>
        <w:t>Manager, Contract Analysis/Senior Financial Analyst</w:t>
      </w:r>
    </w:p>
    <w:p w:rsidR="00005C41" w:rsidRDefault="00005C41" w:rsidP="00005C41">
      <w:pPr>
        <w:ind w:firstLine="284"/>
        <w:rPr>
          <w:rFonts w:cs="Times New Roman"/>
          <w:sz w:val="20"/>
          <w:szCs w:val="20"/>
        </w:rPr>
      </w:pPr>
    </w:p>
    <w:p w:rsidR="009C1C70" w:rsidRDefault="009C1C70" w:rsidP="00005C41">
      <w:pPr>
        <w:ind w:firstLine="284"/>
        <w:rPr>
          <w:rFonts w:cs="Times New Roman"/>
          <w:sz w:val="20"/>
          <w:szCs w:val="20"/>
        </w:rPr>
      </w:pPr>
      <w:r>
        <w:rPr>
          <w:rFonts w:cs="Times New Roman"/>
          <w:sz w:val="20"/>
          <w:szCs w:val="20"/>
        </w:rPr>
        <w:t>FEDERAL HEALTH SERVICES, Sault Ste. Marie, ON</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 xml:space="preserve">         2008 – 2011 </w:t>
      </w:r>
    </w:p>
    <w:p w:rsidR="00D212B3" w:rsidRPr="009C1C70" w:rsidRDefault="009C1C70" w:rsidP="00005C41">
      <w:pPr>
        <w:ind w:firstLine="284"/>
        <w:rPr>
          <w:rFonts w:cs="Times New Roman"/>
          <w:b/>
          <w:i/>
          <w:sz w:val="20"/>
          <w:szCs w:val="20"/>
        </w:rPr>
      </w:pPr>
      <w:r w:rsidRPr="009C1C70">
        <w:rPr>
          <w:rFonts w:cs="Times New Roman"/>
          <w:b/>
          <w:i/>
          <w:sz w:val="20"/>
          <w:szCs w:val="20"/>
        </w:rPr>
        <w:t>Manager, Provider Relations</w:t>
      </w:r>
      <w:r w:rsidR="00005C41" w:rsidRPr="009C1C70">
        <w:rPr>
          <w:rFonts w:cs="Times New Roman"/>
          <w:b/>
          <w:i/>
          <w:sz w:val="20"/>
          <w:szCs w:val="20"/>
        </w:rPr>
        <w:t xml:space="preserve"> </w:t>
      </w:r>
    </w:p>
    <w:p w:rsidR="009C1C70" w:rsidRDefault="009C1C70" w:rsidP="00005C41">
      <w:pPr>
        <w:ind w:firstLine="284"/>
        <w:rPr>
          <w:rFonts w:cs="Times New Roman"/>
          <w:sz w:val="20"/>
          <w:szCs w:val="20"/>
        </w:rPr>
      </w:pPr>
    </w:p>
    <w:p w:rsidR="009C1C70" w:rsidRDefault="009C1C70" w:rsidP="00005C41">
      <w:pPr>
        <w:ind w:firstLine="284"/>
        <w:rPr>
          <w:rFonts w:cs="Times New Roman"/>
          <w:sz w:val="20"/>
          <w:szCs w:val="20"/>
        </w:rPr>
      </w:pPr>
      <w:r>
        <w:rPr>
          <w:rFonts w:cs="Times New Roman"/>
          <w:sz w:val="20"/>
          <w:szCs w:val="20"/>
        </w:rPr>
        <w:t>CROSS HEALTH CARE, Sault Ste. Marie, ON</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 xml:space="preserve">         2005 – 2007 </w:t>
      </w:r>
    </w:p>
    <w:p w:rsidR="009C1C70" w:rsidRPr="009C1C70" w:rsidRDefault="009C1C70" w:rsidP="00005C41">
      <w:pPr>
        <w:ind w:firstLine="284"/>
        <w:rPr>
          <w:rFonts w:cs="Times New Roman"/>
          <w:b/>
          <w:i/>
          <w:sz w:val="20"/>
          <w:szCs w:val="20"/>
        </w:rPr>
      </w:pPr>
      <w:r w:rsidRPr="009C1C70">
        <w:rPr>
          <w:rFonts w:cs="Times New Roman"/>
          <w:b/>
          <w:i/>
          <w:sz w:val="20"/>
          <w:szCs w:val="20"/>
        </w:rPr>
        <w:t>Risk Analyst</w:t>
      </w:r>
    </w:p>
    <w:p w:rsidR="009C1C70" w:rsidRDefault="009C1C70" w:rsidP="00005C41">
      <w:pPr>
        <w:ind w:firstLine="284"/>
        <w:rPr>
          <w:rFonts w:cs="Times New Roman"/>
          <w:sz w:val="20"/>
          <w:szCs w:val="20"/>
        </w:rPr>
      </w:pPr>
    </w:p>
    <w:p w:rsidR="009C1C70" w:rsidRDefault="009C1C70" w:rsidP="00005C41">
      <w:pPr>
        <w:ind w:firstLine="284"/>
        <w:rPr>
          <w:rFonts w:cs="Times New Roman"/>
          <w:sz w:val="20"/>
          <w:szCs w:val="20"/>
        </w:rPr>
      </w:pPr>
      <w:r>
        <w:rPr>
          <w:rFonts w:cs="Times New Roman"/>
          <w:sz w:val="20"/>
          <w:szCs w:val="20"/>
        </w:rPr>
        <w:t>GROUP SERVICES, Sault Ste. Marie, ON</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 xml:space="preserve">         2001 – 2005 </w:t>
      </w:r>
    </w:p>
    <w:p w:rsidR="009C1C70" w:rsidRPr="009C1C70" w:rsidRDefault="009C1C70" w:rsidP="009C1C70">
      <w:pPr>
        <w:spacing w:after="120"/>
        <w:ind w:firstLine="284"/>
        <w:rPr>
          <w:rFonts w:cs="Times New Roman"/>
          <w:b/>
          <w:i/>
          <w:sz w:val="20"/>
          <w:szCs w:val="20"/>
        </w:rPr>
      </w:pPr>
      <w:r w:rsidRPr="009C1C70">
        <w:rPr>
          <w:rFonts w:cs="Times New Roman"/>
          <w:b/>
          <w:i/>
          <w:sz w:val="20"/>
          <w:szCs w:val="20"/>
        </w:rPr>
        <w:t>Senior Claims Analyst/Project Manager</w:t>
      </w:r>
    </w:p>
    <w:p w:rsidR="00D212B3" w:rsidRPr="00D212B3" w:rsidRDefault="00D212B3" w:rsidP="00D212B3">
      <w:pPr>
        <w:pBdr>
          <w:bottom w:val="single" w:sz="12" w:space="1" w:color="auto"/>
        </w:pBdr>
        <w:rPr>
          <w:rFonts w:cs="Times New Roman"/>
          <w:sz w:val="6"/>
          <w:szCs w:val="6"/>
        </w:rPr>
      </w:pPr>
    </w:p>
    <w:p w:rsidR="00D212B3" w:rsidRPr="00B7670E" w:rsidRDefault="00D212B3" w:rsidP="00D212B3">
      <w:pPr>
        <w:spacing w:before="60" w:after="120"/>
        <w:rPr>
          <w:rFonts w:ascii="Times New Roman" w:hAnsi="Times New Roman" w:cs="Times New Roman"/>
          <w:b/>
        </w:rPr>
      </w:pPr>
      <w:r>
        <w:rPr>
          <w:rFonts w:ascii="Times New Roman" w:hAnsi="Times New Roman" w:cs="Times New Roman"/>
          <w:b/>
        </w:rPr>
        <w:t>EDUCATION</w:t>
      </w:r>
    </w:p>
    <w:p w:rsidR="00D212B3" w:rsidRDefault="009C1C70" w:rsidP="009C1C70">
      <w:pPr>
        <w:ind w:firstLine="284"/>
        <w:rPr>
          <w:rFonts w:cs="Times New Roman"/>
          <w:sz w:val="20"/>
          <w:szCs w:val="20"/>
        </w:rPr>
      </w:pPr>
      <w:r>
        <w:rPr>
          <w:rFonts w:cs="Times New Roman"/>
          <w:sz w:val="20"/>
          <w:szCs w:val="20"/>
        </w:rPr>
        <w:t>GRADUATE SCHOOL OF BUSINESS, Sault Ste. Marie, ON</w:t>
      </w:r>
    </w:p>
    <w:p w:rsidR="009C1C70" w:rsidRPr="009C1C70" w:rsidRDefault="009C1C70" w:rsidP="009C1C70">
      <w:pPr>
        <w:ind w:firstLine="284"/>
        <w:rPr>
          <w:rFonts w:cs="Times New Roman"/>
          <w:b/>
          <w:i/>
          <w:sz w:val="20"/>
          <w:szCs w:val="20"/>
        </w:rPr>
      </w:pPr>
      <w:r w:rsidRPr="009C1C70">
        <w:rPr>
          <w:rFonts w:cs="Times New Roman"/>
          <w:b/>
          <w:i/>
          <w:sz w:val="20"/>
          <w:szCs w:val="20"/>
        </w:rPr>
        <w:t>Master of Business Administration, 2001</w:t>
      </w:r>
    </w:p>
    <w:p w:rsidR="009C1C70" w:rsidRDefault="009C1C70" w:rsidP="009C1C70">
      <w:pPr>
        <w:ind w:firstLine="284"/>
        <w:rPr>
          <w:rFonts w:cs="Times New Roman"/>
          <w:sz w:val="20"/>
          <w:szCs w:val="20"/>
        </w:rPr>
      </w:pPr>
    </w:p>
    <w:p w:rsidR="009C1C70" w:rsidRDefault="009C1C70" w:rsidP="009C1C70">
      <w:pPr>
        <w:ind w:firstLine="284"/>
        <w:rPr>
          <w:rFonts w:cs="Times New Roman"/>
          <w:sz w:val="20"/>
          <w:szCs w:val="20"/>
        </w:rPr>
      </w:pPr>
      <w:r>
        <w:rPr>
          <w:rFonts w:cs="Times New Roman"/>
          <w:sz w:val="20"/>
          <w:szCs w:val="20"/>
        </w:rPr>
        <w:t>NEW WEST UNIVERSITY, Sault Ste. Marie, ON</w:t>
      </w:r>
    </w:p>
    <w:p w:rsidR="009C1C70" w:rsidRPr="009C1C70" w:rsidRDefault="009C1C70" w:rsidP="009C1C70">
      <w:pPr>
        <w:ind w:firstLine="284"/>
        <w:rPr>
          <w:rFonts w:cs="Times New Roman"/>
          <w:b/>
          <w:i/>
          <w:sz w:val="20"/>
          <w:szCs w:val="20"/>
        </w:rPr>
      </w:pPr>
      <w:r w:rsidRPr="009C1C70">
        <w:rPr>
          <w:rFonts w:cs="Times New Roman"/>
          <w:b/>
          <w:i/>
          <w:sz w:val="20"/>
          <w:szCs w:val="20"/>
        </w:rPr>
        <w:t>Bachelor of Arts in Business, 1998</w:t>
      </w:r>
    </w:p>
    <w:p w:rsidR="00D212B3" w:rsidRPr="00B7670E" w:rsidRDefault="00D212B3" w:rsidP="00D212B3">
      <w:pPr>
        <w:rPr>
          <w:rFonts w:cs="Times New Roman"/>
          <w:sz w:val="20"/>
          <w:szCs w:val="20"/>
        </w:rPr>
      </w:pPr>
    </w:p>
    <w:p w:rsidR="00D212B3" w:rsidRPr="00B7670E" w:rsidRDefault="00D212B3" w:rsidP="00B7670E">
      <w:pPr>
        <w:rPr>
          <w:rFonts w:cs="Times New Roman"/>
          <w:sz w:val="20"/>
          <w:szCs w:val="20"/>
        </w:rPr>
      </w:pPr>
    </w:p>
    <w:sectPr w:rsidR="00D212B3" w:rsidRPr="00B7670E" w:rsidSect="009C1C70">
      <w:pgSz w:w="12240" w:h="15840"/>
      <w:pgMar w:top="824" w:right="1440" w:bottom="94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D6E8C"/>
    <w:multiLevelType w:val="hybridMultilevel"/>
    <w:tmpl w:val="9724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3617BB"/>
    <w:multiLevelType w:val="hybridMultilevel"/>
    <w:tmpl w:val="2692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B67623"/>
    <w:multiLevelType w:val="hybridMultilevel"/>
    <w:tmpl w:val="EF649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701"/>
    <w:rsid w:val="00005C41"/>
    <w:rsid w:val="00577B9A"/>
    <w:rsid w:val="006C4701"/>
    <w:rsid w:val="008949A3"/>
    <w:rsid w:val="00954811"/>
    <w:rsid w:val="009C1C70"/>
    <w:rsid w:val="00B7670E"/>
    <w:rsid w:val="00D212B3"/>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56D5"/>
  <w15:chartTrackingRefBased/>
  <w15:docId w15:val="{B3A8530E-17A3-0548-8AE1-59975206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7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6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 Kapoor</dc:creator>
  <cp:keywords/>
  <dc:description/>
  <cp:lastModifiedBy>Gaurav Kapoor</cp:lastModifiedBy>
  <cp:revision>2</cp:revision>
  <dcterms:created xsi:type="dcterms:W3CDTF">2018-11-15T15:53:00Z</dcterms:created>
  <dcterms:modified xsi:type="dcterms:W3CDTF">2018-11-15T17:39:00Z</dcterms:modified>
</cp:coreProperties>
</file>